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bCs/>
          <w:sz w:val="30"/>
          <w:szCs w:val="30"/>
        </w:rPr>
      </w:pPr>
      <w:r>
        <w:rPr>
          <w:rFonts w:hint="eastAsia" w:ascii="黑体" w:hAnsi="黑体" w:eastAsia="黑体" w:cs="Times New Roman"/>
          <w:bCs/>
          <w:sz w:val="30"/>
          <w:szCs w:val="30"/>
        </w:rPr>
        <w:t xml:space="preserve">附件2 </w:t>
      </w:r>
    </w:p>
    <w:p>
      <w:pPr>
        <w:jc w:val="center"/>
        <w:rPr>
          <w:rFonts w:hint="default" w:ascii="Arial" w:hAnsi="Arial" w:cs="Arial"/>
          <w:b/>
          <w:bCs/>
          <w:sz w:val="30"/>
          <w:szCs w:val="30"/>
        </w:rPr>
      </w:pPr>
      <w:r>
        <w:rPr>
          <w:rFonts w:hint="default" w:ascii="Arial" w:hAnsi="Arial" w:cs="Arial"/>
          <w:b/>
          <w:bCs/>
          <w:sz w:val="30"/>
          <w:szCs w:val="30"/>
        </w:rPr>
        <w:t>宜宾市老年教育师资库兼职教师申报表</w:t>
      </w:r>
    </w:p>
    <w:p>
      <w:pPr>
        <w:spacing w:line="400" w:lineRule="exact"/>
        <w:ind w:firstLine="588"/>
        <w:jc w:val="center"/>
        <w:rPr>
          <w:rFonts w:ascii="方正小标宋简体" w:hAnsi="Times New Roman" w:eastAsia="方正小标宋简体" w:cs="Times New Roman"/>
          <w:bCs/>
          <w:sz w:val="32"/>
          <w:szCs w:val="32"/>
        </w:rPr>
      </w:pPr>
    </w:p>
    <w:tbl>
      <w:tblPr>
        <w:tblStyle w:val="3"/>
        <w:tblW w:w="84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325"/>
        <w:gridCol w:w="918"/>
        <w:gridCol w:w="936"/>
        <w:gridCol w:w="701"/>
        <w:gridCol w:w="1639"/>
        <w:gridCol w:w="15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居住住址</w:t>
            </w:r>
          </w:p>
        </w:tc>
        <w:tc>
          <w:tcPr>
            <w:tcW w:w="31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8"/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bookmarkEnd w:id="0"/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区/县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小区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申请层级</w:t>
            </w:r>
          </w:p>
        </w:tc>
        <w:tc>
          <w:tcPr>
            <w:tcW w:w="704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5"/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□A.市级            □B.县级</w:t>
            </w:r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师资类型</w:t>
            </w:r>
          </w:p>
        </w:tc>
        <w:tc>
          <w:tcPr>
            <w:tcW w:w="704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□A.校院讲师        □B.企业技师        □C.民间能人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□D.先进模范人物    □E.知名专家学者    □F.其他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（100字内）</w:t>
            </w:r>
          </w:p>
        </w:tc>
        <w:tc>
          <w:tcPr>
            <w:tcW w:w="7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（一般按学术职称—社会兼职—研究领域—获奖情况—主要成果的顺序排序）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授课类别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（可多选）</w:t>
            </w:r>
          </w:p>
        </w:tc>
        <w:tc>
          <w:tcPr>
            <w:tcW w:w="7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□A.慕义求真类      □B.优雅艺术类      □C.优美运动类  </w:t>
            </w:r>
          </w:p>
          <w:p>
            <w:pPr>
              <w:widowControl/>
              <w:spacing w:line="400" w:lineRule="exac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□D.实用技能类      □E.科学知识类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7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（100字内）</w:t>
            </w:r>
          </w:p>
        </w:tc>
        <w:tc>
          <w:tcPr>
            <w:tcW w:w="7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（一般包含课程的教学目的、教学内容、教学方法、意义价值等。）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本人意见</w:t>
            </w:r>
          </w:p>
        </w:tc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（签章）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年  月  日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审核单位意见</w:t>
            </w:r>
            <w:bookmarkStart w:id="2" w:name="_GoBack"/>
            <w:bookmarkEnd w:id="2"/>
          </w:p>
        </w:tc>
        <w:tc>
          <w:tcPr>
            <w:tcW w:w="3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1920" w:firstLineChars="800"/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ind w:firstLine="1920" w:firstLineChars="800"/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（签章）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年  月  日</w:t>
            </w:r>
          </w:p>
        </w:tc>
      </w:tr>
    </w:tbl>
    <w:p>
      <w:pPr>
        <w:spacing w:line="500" w:lineRule="exact"/>
        <w:rPr>
          <w:rFonts w:asciiTheme="minorEastAsia" w:hAnsiTheme="minorEastAsia" w:cstheme="minorEastAsia"/>
          <w:sz w:val="32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WRmZGU0MDUxMGY0NWQyMTNhNjJiOTc3NzFiMjIifQ=="/>
  </w:docVars>
  <w:rsids>
    <w:rsidRoot w:val="00000000"/>
    <w:rsid w:val="6FE5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2025-04-30T09:10:08Z</dcterms:created>
  <dc:creator>hp</dc:creator>
  <cp:lastModifiedBy>WPS_1559561416</cp:lastModifiedBy>
  <dcterms:modified xsi:type="dcterms:W3CDTF">2025-04-30T13:26:31Z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43E6EA94F2224D22A0D4631EC09A49A8</vt:lpwstr>
  </property>
</Properties>
</file>