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85" w:tblpY="2289"/>
        <w:tblOverlap w:val="never"/>
        <w:tblW w:w="8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472"/>
        <w:gridCol w:w="1300"/>
        <w:gridCol w:w="913"/>
        <w:gridCol w:w="347"/>
        <w:gridCol w:w="533"/>
        <w:gridCol w:w="927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945" w:type="dxa"/>
            <w:vMerge w:val="restart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720" w:type="dxa"/>
            <w:gridSpan w:val="4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现居地址</w:t>
            </w:r>
          </w:p>
        </w:tc>
        <w:tc>
          <w:tcPr>
            <w:tcW w:w="5492" w:type="dxa"/>
            <w:gridSpan w:val="6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7437" w:type="dxa"/>
            <w:gridSpan w:val="7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239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社会保险参保情况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医疗保险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失业保险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养老保险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工伤保险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生育保险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9" w:hRule="atLeast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工作经历</w:t>
            </w:r>
            <w:bookmarkStart w:id="0" w:name="_GoBack"/>
            <w:bookmarkEnd w:id="0"/>
          </w:p>
        </w:tc>
        <w:tc>
          <w:tcPr>
            <w:tcW w:w="7437" w:type="dxa"/>
            <w:gridSpan w:val="7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</w:tr>
    </w:tbl>
    <w:p>
      <w:pPr>
        <w:jc w:val="center"/>
        <w:rPr>
          <w:sz w:val="32"/>
          <w:szCs w:val="40"/>
        </w:rPr>
      </w:pPr>
      <w:r>
        <w:rPr>
          <w:sz w:val="32"/>
          <w:szCs w:val="40"/>
        </w:rPr>
        <w:t>宜宾三江新区第一高级中学校工作人员报名登记表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lODBkMzk0MDc0N2U0NDllYzM1NDU4NGEzZmVkM2YifQ=="/>
  </w:docVars>
  <w:rsids>
    <w:rsidRoot w:val="11E352FD"/>
    <w:rsid w:val="11E352FD"/>
    <w:rsid w:val="25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2024-03-28T07:25:00Z</dcterms:created>
  <dc:creator>清儿</dc:creator>
  <cp:lastModifiedBy>﹫鮭○鮭○○</cp:lastModifiedBy>
  <dcterms:modified xsi:type="dcterms:W3CDTF">2024-03-28T09:03:31Z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2FD64C3A048A47AB9663C134BC76DE93_13</vt:lpwstr>
  </property>
</Properties>
</file>